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1C" w:rsidRPr="00164EDB" w:rsidRDefault="0095621C" w:rsidP="0095621C">
      <w:pPr>
        <w:widowControl/>
        <w:spacing w:beforeLines="50" w:before="156" w:afterLines="50" w:after="156" w:line="360" w:lineRule="auto"/>
        <w:jc w:val="left"/>
        <w:rPr>
          <w:rFonts w:ascii="Arial" w:eastAsia="仿宋" w:hAnsi="Arial" w:cs="Arial"/>
          <w:sz w:val="22"/>
        </w:rPr>
      </w:pPr>
      <w:r>
        <w:rPr>
          <w:rFonts w:ascii="Arial" w:eastAsia="仿宋" w:hAnsi="Arial" w:cs="Arial"/>
          <w:sz w:val="22"/>
        </w:rPr>
        <w:t>Annex 3: The Decision Notice of the Appeal f</w:t>
      </w:r>
      <w:r w:rsidRPr="006D3588">
        <w:rPr>
          <w:rFonts w:ascii="Arial" w:eastAsia="仿宋" w:hAnsi="Arial" w:cs="Arial"/>
          <w:sz w:val="22"/>
        </w:rPr>
        <w:t xml:space="preserve">or </w:t>
      </w:r>
      <w:r>
        <w:rPr>
          <w:rFonts w:ascii="Arial" w:eastAsia="仿宋" w:hAnsi="Arial" w:cs="Arial"/>
          <w:sz w:val="22"/>
        </w:rPr>
        <w:t>the Accreditation o</w:t>
      </w:r>
      <w:r w:rsidRPr="006D3588">
        <w:rPr>
          <w:rFonts w:ascii="Arial" w:eastAsia="仿宋" w:hAnsi="Arial" w:cs="Arial"/>
          <w:sz w:val="22"/>
        </w:rPr>
        <w:t>f Medical Education</w:t>
      </w:r>
    </w:p>
    <w:p w:rsidR="0095621C" w:rsidRPr="00164EDB" w:rsidRDefault="0095621C" w:rsidP="0095621C">
      <w:pPr>
        <w:widowControl/>
        <w:spacing w:beforeLines="50" w:before="156" w:afterLines="50" w:after="156" w:line="360" w:lineRule="auto"/>
        <w:jc w:val="center"/>
        <w:rPr>
          <w:rFonts w:ascii="Arial" w:eastAsia="仿宋" w:hAnsi="Arial" w:cs="Arial"/>
          <w:b/>
          <w:sz w:val="22"/>
        </w:rPr>
      </w:pPr>
      <w:r>
        <w:rPr>
          <w:rFonts w:ascii="Arial" w:eastAsia="仿宋" w:hAnsi="Arial" w:cs="Arial"/>
          <w:b/>
          <w:sz w:val="22"/>
        </w:rPr>
        <w:t xml:space="preserve">The </w:t>
      </w:r>
      <w:r w:rsidRPr="00164EDB">
        <w:rPr>
          <w:rFonts w:ascii="Arial" w:eastAsia="仿宋" w:hAnsi="Arial" w:cs="Arial"/>
          <w:b/>
          <w:sz w:val="22"/>
        </w:rPr>
        <w:t xml:space="preserve">Decision Notice of the Appeal for </w:t>
      </w:r>
      <w:r>
        <w:rPr>
          <w:rFonts w:ascii="Arial" w:eastAsia="仿宋" w:hAnsi="Arial" w:cs="Arial"/>
          <w:b/>
          <w:sz w:val="22"/>
        </w:rPr>
        <w:t xml:space="preserve">the </w:t>
      </w:r>
      <w:r w:rsidRPr="00164EDB">
        <w:rPr>
          <w:rFonts w:ascii="Arial" w:eastAsia="仿宋" w:hAnsi="Arial" w:cs="Arial"/>
          <w:b/>
          <w:sz w:val="22"/>
        </w:rPr>
        <w:t>Accreditation of Medical Education</w:t>
      </w:r>
    </w:p>
    <w:tbl>
      <w:tblPr>
        <w:tblStyle w:val="a3"/>
        <w:tblW w:w="8326" w:type="dxa"/>
        <w:jc w:val="center"/>
        <w:tblLayout w:type="fixed"/>
        <w:tblLook w:val="04A0" w:firstRow="1" w:lastRow="0" w:firstColumn="1" w:lastColumn="0" w:noHBand="0" w:noVBand="1"/>
      </w:tblPr>
      <w:tblGrid>
        <w:gridCol w:w="1711"/>
        <w:gridCol w:w="3119"/>
        <w:gridCol w:w="3496"/>
      </w:tblGrid>
      <w:tr w:rsidR="0095621C" w:rsidRPr="006D3588" w:rsidTr="00D0044F">
        <w:trPr>
          <w:trHeight w:val="593"/>
          <w:jc w:val="center"/>
        </w:trPr>
        <w:tc>
          <w:tcPr>
            <w:tcW w:w="1711" w:type="dxa"/>
            <w:vMerge w:val="restart"/>
            <w:vAlign w:val="center"/>
          </w:tcPr>
          <w:p w:rsidR="0095621C" w:rsidRPr="00164EDB" w:rsidRDefault="0095621C" w:rsidP="00D0044F">
            <w:pPr>
              <w:jc w:val="center"/>
              <w:rPr>
                <w:rFonts w:ascii="Arial" w:eastAsia="仿宋" w:hAnsi="Arial" w:cs="Arial"/>
              </w:rPr>
            </w:pPr>
            <w:r w:rsidRPr="00164EDB">
              <w:rPr>
                <w:rFonts w:ascii="Arial" w:eastAsia="仿宋" w:hAnsi="Arial" w:cs="Arial"/>
                <w:bCs/>
              </w:rPr>
              <w:t>Basic information of the subject of appeal</w:t>
            </w:r>
          </w:p>
        </w:tc>
        <w:tc>
          <w:tcPr>
            <w:tcW w:w="3119" w:type="dxa"/>
            <w:vAlign w:val="center"/>
          </w:tcPr>
          <w:p w:rsidR="0095621C" w:rsidRPr="00164EDB" w:rsidRDefault="0095621C" w:rsidP="00D0044F">
            <w:pPr>
              <w:spacing w:beforeLines="50" w:before="156" w:afterLines="50" w:after="156" w:line="360" w:lineRule="auto"/>
              <w:jc w:val="center"/>
              <w:rPr>
                <w:rFonts w:ascii="Arial" w:eastAsia="仿宋" w:hAnsi="Arial" w:cs="Arial"/>
              </w:rPr>
            </w:pPr>
            <w:r w:rsidRPr="00164EDB">
              <w:rPr>
                <w:rFonts w:ascii="Arial" w:eastAsia="仿宋" w:hAnsi="Arial" w:cs="Arial"/>
              </w:rPr>
              <w:t>Name of the accredited school</w:t>
            </w:r>
          </w:p>
        </w:tc>
        <w:tc>
          <w:tcPr>
            <w:tcW w:w="3496" w:type="dxa"/>
            <w:vAlign w:val="center"/>
          </w:tcPr>
          <w:p w:rsidR="0095621C" w:rsidRPr="00164EDB" w:rsidRDefault="0095621C" w:rsidP="00D0044F">
            <w:pPr>
              <w:spacing w:beforeLines="50" w:before="156" w:afterLines="50" w:after="156" w:line="360" w:lineRule="auto"/>
              <w:jc w:val="center"/>
              <w:rPr>
                <w:rFonts w:ascii="Arial" w:eastAsia="仿宋" w:hAnsi="Arial" w:cs="Arial"/>
              </w:rPr>
            </w:pPr>
          </w:p>
        </w:tc>
      </w:tr>
      <w:tr w:rsidR="0095621C" w:rsidRPr="006D3588" w:rsidTr="00D0044F">
        <w:trPr>
          <w:trHeight w:val="559"/>
          <w:jc w:val="center"/>
        </w:trPr>
        <w:tc>
          <w:tcPr>
            <w:tcW w:w="1711" w:type="dxa"/>
            <w:vMerge/>
            <w:vAlign w:val="center"/>
          </w:tcPr>
          <w:p w:rsidR="0095621C" w:rsidRPr="00164EDB" w:rsidRDefault="0095621C" w:rsidP="00D0044F">
            <w:pPr>
              <w:spacing w:beforeLines="50" w:before="156" w:afterLines="50" w:after="156" w:line="360" w:lineRule="auto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3119" w:type="dxa"/>
            <w:vAlign w:val="center"/>
          </w:tcPr>
          <w:p w:rsidR="0095621C" w:rsidRPr="00164EDB" w:rsidRDefault="0095621C" w:rsidP="00D0044F">
            <w:pPr>
              <w:spacing w:beforeLines="50" w:before="156" w:afterLines="50" w:after="156" w:line="360" w:lineRule="auto"/>
              <w:jc w:val="center"/>
              <w:rPr>
                <w:rFonts w:ascii="Arial" w:eastAsia="仿宋" w:hAnsi="Arial" w:cs="Arial"/>
              </w:rPr>
            </w:pPr>
            <w:r w:rsidRPr="00164EDB">
              <w:rPr>
                <w:rFonts w:ascii="Arial" w:eastAsia="仿宋" w:hAnsi="Arial" w:cs="Arial"/>
              </w:rPr>
              <w:t>Person in charge</w:t>
            </w:r>
          </w:p>
        </w:tc>
        <w:tc>
          <w:tcPr>
            <w:tcW w:w="3496" w:type="dxa"/>
            <w:vAlign w:val="center"/>
          </w:tcPr>
          <w:p w:rsidR="0095621C" w:rsidRPr="00164EDB" w:rsidRDefault="0095621C" w:rsidP="00D0044F">
            <w:pPr>
              <w:spacing w:beforeLines="50" w:before="156" w:afterLines="50" w:after="156" w:line="360" w:lineRule="auto"/>
              <w:jc w:val="center"/>
              <w:rPr>
                <w:rFonts w:ascii="Arial" w:eastAsia="仿宋" w:hAnsi="Arial" w:cs="Arial"/>
              </w:rPr>
            </w:pPr>
          </w:p>
        </w:tc>
      </w:tr>
      <w:tr w:rsidR="0095621C" w:rsidRPr="006D3588" w:rsidTr="00D0044F">
        <w:trPr>
          <w:trHeight w:val="4448"/>
          <w:jc w:val="center"/>
        </w:trPr>
        <w:tc>
          <w:tcPr>
            <w:tcW w:w="1711" w:type="dxa"/>
            <w:vAlign w:val="center"/>
          </w:tcPr>
          <w:p w:rsidR="0095621C" w:rsidRPr="00164EDB" w:rsidRDefault="0095621C" w:rsidP="00D0044F">
            <w:pPr>
              <w:spacing w:beforeLines="50" w:before="156" w:afterLines="50" w:after="156"/>
              <w:jc w:val="center"/>
              <w:rPr>
                <w:rFonts w:ascii="Arial" w:eastAsia="仿宋" w:hAnsi="Arial" w:cs="Arial"/>
              </w:rPr>
            </w:pPr>
            <w:r w:rsidRPr="00164EDB">
              <w:rPr>
                <w:rFonts w:ascii="Arial" w:eastAsia="仿宋" w:hAnsi="Arial" w:cs="Arial"/>
              </w:rPr>
              <w:t>Brief introduction of appeal</w:t>
            </w:r>
          </w:p>
        </w:tc>
        <w:tc>
          <w:tcPr>
            <w:tcW w:w="6615" w:type="dxa"/>
            <w:gridSpan w:val="2"/>
            <w:vAlign w:val="center"/>
          </w:tcPr>
          <w:p w:rsidR="0095621C" w:rsidRPr="00164EDB" w:rsidRDefault="0095621C" w:rsidP="00D0044F">
            <w:pPr>
              <w:spacing w:beforeLines="50" w:before="156" w:afterLines="50" w:after="156" w:line="360" w:lineRule="auto"/>
              <w:jc w:val="center"/>
              <w:rPr>
                <w:rFonts w:ascii="Arial" w:eastAsia="仿宋" w:hAnsi="Arial" w:cs="Arial"/>
              </w:rPr>
            </w:pPr>
          </w:p>
          <w:p w:rsidR="0095621C" w:rsidRPr="00164EDB" w:rsidRDefault="0095621C" w:rsidP="00D0044F">
            <w:pPr>
              <w:spacing w:beforeLines="50" w:before="156" w:afterLines="50" w:after="156" w:line="360" w:lineRule="auto"/>
              <w:jc w:val="center"/>
              <w:rPr>
                <w:rFonts w:ascii="Arial" w:eastAsia="仿宋" w:hAnsi="Arial" w:cs="Arial"/>
              </w:rPr>
            </w:pPr>
          </w:p>
          <w:p w:rsidR="0095621C" w:rsidRPr="00164EDB" w:rsidRDefault="0095621C" w:rsidP="00D0044F">
            <w:pPr>
              <w:spacing w:beforeLines="50" w:before="156" w:afterLines="50" w:after="156" w:line="360" w:lineRule="auto"/>
              <w:jc w:val="center"/>
              <w:rPr>
                <w:rFonts w:ascii="Arial" w:eastAsia="仿宋" w:hAnsi="Arial" w:cs="Arial"/>
              </w:rPr>
            </w:pPr>
          </w:p>
          <w:p w:rsidR="0095621C" w:rsidRPr="00164EDB" w:rsidRDefault="0095621C" w:rsidP="00D0044F">
            <w:pPr>
              <w:spacing w:beforeLines="50" w:before="156" w:afterLines="50" w:after="156" w:line="360" w:lineRule="auto"/>
              <w:jc w:val="center"/>
              <w:rPr>
                <w:rFonts w:ascii="Arial" w:eastAsia="仿宋" w:hAnsi="Arial" w:cs="Arial"/>
              </w:rPr>
            </w:pPr>
          </w:p>
          <w:p w:rsidR="0095621C" w:rsidRPr="00164EDB" w:rsidRDefault="0095621C" w:rsidP="00D0044F">
            <w:pPr>
              <w:spacing w:beforeLines="50" w:before="156" w:afterLines="50" w:after="156" w:line="360" w:lineRule="auto"/>
              <w:jc w:val="center"/>
              <w:rPr>
                <w:rFonts w:ascii="Arial" w:eastAsia="仿宋" w:hAnsi="Arial" w:cs="Arial"/>
              </w:rPr>
            </w:pPr>
          </w:p>
          <w:p w:rsidR="0095621C" w:rsidRPr="00164EDB" w:rsidRDefault="0095621C" w:rsidP="00D0044F">
            <w:pPr>
              <w:spacing w:beforeLines="50" w:before="156" w:afterLines="50" w:after="156" w:line="360" w:lineRule="auto"/>
              <w:jc w:val="center"/>
              <w:rPr>
                <w:rFonts w:ascii="Arial" w:eastAsia="仿宋" w:hAnsi="Arial" w:cs="Arial"/>
              </w:rPr>
            </w:pPr>
          </w:p>
          <w:p w:rsidR="0095621C" w:rsidRPr="00164EDB" w:rsidRDefault="0095621C" w:rsidP="00D0044F">
            <w:pPr>
              <w:spacing w:beforeLines="50" w:before="156" w:afterLines="50" w:after="156" w:line="360" w:lineRule="auto"/>
              <w:jc w:val="center"/>
              <w:rPr>
                <w:rFonts w:ascii="Arial" w:eastAsia="仿宋" w:hAnsi="Arial" w:cs="Arial"/>
              </w:rPr>
            </w:pPr>
          </w:p>
          <w:p w:rsidR="0095621C" w:rsidRPr="00164EDB" w:rsidRDefault="0095621C" w:rsidP="00D0044F">
            <w:pPr>
              <w:spacing w:beforeLines="50" w:before="156" w:afterLines="50" w:after="156" w:line="360" w:lineRule="auto"/>
              <w:jc w:val="center"/>
              <w:rPr>
                <w:rFonts w:ascii="Arial" w:eastAsia="仿宋" w:hAnsi="Arial" w:cs="Arial"/>
              </w:rPr>
            </w:pPr>
          </w:p>
        </w:tc>
      </w:tr>
      <w:tr w:rsidR="0095621C" w:rsidRPr="006D3588" w:rsidTr="00D0044F">
        <w:trPr>
          <w:trHeight w:val="3959"/>
          <w:jc w:val="center"/>
        </w:trPr>
        <w:tc>
          <w:tcPr>
            <w:tcW w:w="1711" w:type="dxa"/>
            <w:vAlign w:val="center"/>
          </w:tcPr>
          <w:p w:rsidR="0095621C" w:rsidRPr="00164EDB" w:rsidRDefault="0095621C" w:rsidP="00D0044F">
            <w:pPr>
              <w:spacing w:beforeLines="50" w:before="156" w:afterLines="50" w:after="156" w:line="360" w:lineRule="auto"/>
              <w:jc w:val="center"/>
              <w:rPr>
                <w:rFonts w:ascii="Arial" w:eastAsia="仿宋" w:hAnsi="Arial" w:cs="Arial"/>
              </w:rPr>
            </w:pPr>
            <w:r w:rsidRPr="00164EDB">
              <w:rPr>
                <w:rFonts w:ascii="Arial" w:eastAsia="仿宋" w:hAnsi="Arial" w:cs="Arial"/>
              </w:rPr>
              <w:t>Appeal decision</w:t>
            </w:r>
          </w:p>
        </w:tc>
        <w:tc>
          <w:tcPr>
            <w:tcW w:w="6615" w:type="dxa"/>
            <w:gridSpan w:val="2"/>
            <w:vAlign w:val="center"/>
          </w:tcPr>
          <w:p w:rsidR="0095621C" w:rsidRPr="00164EDB" w:rsidRDefault="0095621C" w:rsidP="00D0044F">
            <w:pPr>
              <w:spacing w:beforeLines="50" w:before="156" w:afterLines="50" w:after="156" w:line="360" w:lineRule="auto"/>
              <w:jc w:val="center"/>
              <w:rPr>
                <w:rFonts w:ascii="Arial" w:eastAsia="仿宋" w:hAnsi="Arial" w:cs="Arial"/>
              </w:rPr>
            </w:pPr>
            <w:r w:rsidRPr="00164EDB">
              <w:rPr>
                <w:rFonts w:ascii="Arial" w:eastAsia="仿宋" w:hAnsi="Arial" w:cs="Arial"/>
              </w:rPr>
              <w:t xml:space="preserve">[ </w:t>
            </w:r>
            <w:proofErr w:type="gramStart"/>
            <w:r>
              <w:rPr>
                <w:rFonts w:ascii="Arial" w:eastAsia="仿宋" w:hAnsi="Arial" w:cs="Arial"/>
              </w:rPr>
              <w:t xml:space="preserve"> </w:t>
            </w:r>
            <w:r w:rsidRPr="00164EDB">
              <w:rPr>
                <w:rFonts w:ascii="Arial" w:eastAsia="仿宋" w:hAnsi="Arial" w:cs="Arial"/>
              </w:rPr>
              <w:t xml:space="preserve"> ]maintain</w:t>
            </w:r>
            <w:proofErr w:type="gramEnd"/>
            <w:r w:rsidRPr="00164EDB">
              <w:rPr>
                <w:rFonts w:ascii="Arial" w:eastAsia="仿宋" w:hAnsi="Arial" w:cs="Arial"/>
              </w:rPr>
              <w:t xml:space="preserve"> the decision     [ </w:t>
            </w:r>
            <w:r>
              <w:rPr>
                <w:rFonts w:ascii="Arial" w:eastAsia="仿宋" w:hAnsi="Arial" w:cs="Arial"/>
              </w:rPr>
              <w:t xml:space="preserve"> </w:t>
            </w:r>
            <w:r w:rsidRPr="00164EDB">
              <w:rPr>
                <w:rFonts w:ascii="Arial" w:eastAsia="仿宋" w:hAnsi="Arial" w:cs="Arial"/>
              </w:rPr>
              <w:t xml:space="preserve"> ]change the decision</w:t>
            </w:r>
          </w:p>
          <w:p w:rsidR="0095621C" w:rsidRPr="00164EDB" w:rsidRDefault="0095621C" w:rsidP="00D0044F">
            <w:pPr>
              <w:spacing w:beforeLines="50" w:before="156" w:afterLines="50" w:after="156" w:line="360" w:lineRule="auto"/>
              <w:rPr>
                <w:rFonts w:ascii="Arial" w:eastAsia="仿宋" w:hAnsi="Arial" w:cs="Arial"/>
                <w:u w:val="single"/>
              </w:rPr>
            </w:pPr>
            <w:r w:rsidRPr="00164EDB">
              <w:rPr>
                <w:rFonts w:ascii="Arial" w:eastAsia="仿宋" w:hAnsi="Arial" w:cs="Arial"/>
                <w:u w:val="single"/>
              </w:rPr>
              <w:t>T</w:t>
            </w:r>
            <w:r w:rsidRPr="00164EDB">
              <w:rPr>
                <w:rFonts w:ascii="Arial" w:hAnsi="Arial" w:cs="Arial"/>
                <w:color w:val="333333"/>
                <w:u w:val="single"/>
                <w:shd w:val="clear" w:color="auto" w:fill="FFFFFF"/>
              </w:rPr>
              <w:t>hat is</w:t>
            </w:r>
            <w:r w:rsidRPr="00164EDB">
              <w:rPr>
                <w:rFonts w:ascii="Arial" w:eastAsia="仿宋" w:hAnsi="Arial" w:cs="Arial"/>
                <w:u w:val="single"/>
              </w:rPr>
              <w:t xml:space="preserve">  </w:t>
            </w:r>
            <w:r w:rsidRPr="00164EDB">
              <w:rPr>
                <w:rFonts w:ascii="Arial" w:eastAsia="仿宋" w:hAnsi="Arial" w:cs="Arial" w:hint="eastAsia"/>
                <w:u w:val="single"/>
              </w:rPr>
              <w:t xml:space="preserve">                                                                </w:t>
            </w:r>
          </w:p>
          <w:p w:rsidR="0095621C" w:rsidRPr="00164EDB" w:rsidRDefault="0095621C" w:rsidP="00D0044F">
            <w:pPr>
              <w:spacing w:beforeLines="50" w:before="156" w:afterLines="50" w:after="156" w:line="360" w:lineRule="auto"/>
              <w:jc w:val="left"/>
              <w:rPr>
                <w:rFonts w:ascii="Arial" w:eastAsia="仿宋" w:hAnsi="Arial" w:cs="Arial"/>
                <w:u w:val="single"/>
              </w:rPr>
            </w:pPr>
          </w:p>
        </w:tc>
      </w:tr>
    </w:tbl>
    <w:p w:rsidR="0095621C" w:rsidRPr="006D3588" w:rsidRDefault="0095621C" w:rsidP="0095621C">
      <w:pPr>
        <w:widowControl/>
        <w:spacing w:beforeLines="50" w:before="156" w:afterLines="50" w:after="156" w:line="360" w:lineRule="auto"/>
        <w:ind w:right="880"/>
        <w:rPr>
          <w:rFonts w:ascii="Arial" w:hAnsi="Arial" w:cs="Arial"/>
          <w:sz w:val="22"/>
        </w:rPr>
      </w:pPr>
    </w:p>
    <w:p w:rsidR="0095621C" w:rsidRPr="00164EDB" w:rsidRDefault="0095621C" w:rsidP="0095621C">
      <w:pPr>
        <w:widowControl/>
        <w:spacing w:beforeLines="50" w:before="156" w:afterLines="50" w:after="156" w:line="360" w:lineRule="auto"/>
        <w:ind w:firstLineChars="200" w:firstLine="400"/>
        <w:jc w:val="right"/>
        <w:rPr>
          <w:rFonts w:ascii="Arial" w:eastAsia="仿宋" w:hAnsi="Arial" w:cs="Arial"/>
          <w:bCs/>
          <w:sz w:val="20"/>
          <w:szCs w:val="20"/>
        </w:rPr>
      </w:pPr>
      <w:r w:rsidRPr="00164EDB">
        <w:rPr>
          <w:rFonts w:ascii="Arial" w:hAnsi="Arial" w:cs="Arial"/>
          <w:sz w:val="20"/>
          <w:szCs w:val="20"/>
        </w:rPr>
        <w:t>The Expert Committee of Medical Education, the Ministry of Education</w:t>
      </w:r>
    </w:p>
    <w:p w:rsidR="00837FAD" w:rsidRDefault="0095621C" w:rsidP="0095621C">
      <w:pPr>
        <w:ind w:left="6300" w:firstLine="420"/>
      </w:pPr>
      <w:bookmarkStart w:id="0" w:name="_GoBack"/>
      <w:bookmarkEnd w:id="0"/>
      <w:r w:rsidRPr="00164EDB">
        <w:rPr>
          <w:rFonts w:ascii="Arial" w:eastAsia="仿宋" w:hAnsi="Arial" w:cs="Arial"/>
          <w:bCs/>
          <w:sz w:val="20"/>
          <w:szCs w:val="20"/>
        </w:rPr>
        <w:t xml:space="preserve">Date:  </w:t>
      </w:r>
      <w:r w:rsidRPr="006D3588">
        <w:rPr>
          <w:rFonts w:ascii="Arial" w:eastAsia="仿宋" w:hAnsi="Arial" w:cs="Arial"/>
          <w:bCs/>
          <w:sz w:val="22"/>
        </w:rPr>
        <w:t xml:space="preserve">       </w:t>
      </w:r>
      <w:r w:rsidR="00871DEB" w:rsidRPr="006D3588">
        <w:rPr>
          <w:rFonts w:ascii="Arial" w:eastAsia="仿宋" w:hAnsi="Arial" w:cs="Arial"/>
          <w:bCs/>
          <w:sz w:val="22"/>
        </w:rPr>
        <w:t xml:space="preserve">    </w:t>
      </w:r>
    </w:p>
    <w:sectPr w:rsidR="00837FAD" w:rsidSect="0095621C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DE" w:rsidRDefault="008B44DE" w:rsidP="0095621C">
      <w:r>
        <w:separator/>
      </w:r>
    </w:p>
  </w:endnote>
  <w:endnote w:type="continuationSeparator" w:id="0">
    <w:p w:rsidR="008B44DE" w:rsidRDefault="008B44DE" w:rsidP="0095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DE" w:rsidRDefault="008B44DE" w:rsidP="0095621C">
      <w:r>
        <w:separator/>
      </w:r>
    </w:p>
  </w:footnote>
  <w:footnote w:type="continuationSeparator" w:id="0">
    <w:p w:rsidR="008B44DE" w:rsidRDefault="008B44DE" w:rsidP="0095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EB"/>
    <w:rsid w:val="00837FAD"/>
    <w:rsid w:val="00871DEB"/>
    <w:rsid w:val="008B44DE"/>
    <w:rsid w:val="0095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54DF2"/>
  <w15:chartTrackingRefBased/>
  <w15:docId w15:val="{5D78BAE9-6661-4302-94DC-2458D7D8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6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71DE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62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6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2019-09-22T06:52:00Z</dcterms:created>
  <dcterms:modified xsi:type="dcterms:W3CDTF">2019-09-22T17:29:00Z</dcterms:modified>
</cp:coreProperties>
</file>